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E70AB" w14:textId="77F78209" w:rsidR="00304EDA" w:rsidRPr="00BE5E45" w:rsidRDefault="00BE5E45">
      <w:pPr>
        <w:rPr>
          <w:b/>
          <w:sz w:val="24"/>
        </w:rPr>
      </w:pPr>
      <w:r w:rsidRPr="00BE5E45">
        <w:rPr>
          <w:b/>
          <w:sz w:val="24"/>
        </w:rPr>
        <w:t>Eine naturnahe Umgebung</w:t>
      </w:r>
    </w:p>
    <w:p w14:paraId="4D902F37" w14:textId="5C45B45C" w:rsidR="004A773E" w:rsidRDefault="004A773E" w:rsidP="004A773E">
      <w:r>
        <w:t xml:space="preserve">Mit kleinen Massnahmen kann Grosses bewirkt werden. Zum Beispiel </w:t>
      </w:r>
      <w:r>
        <w:t xml:space="preserve">wird </w:t>
      </w:r>
      <w:r>
        <w:t xml:space="preserve">die Biodiversität in unserem direkten Umfeld mit dem Pflanzen von einheimischen Bäumen und Sträuchern oder dem Verzicht von chemisch-synthetischen Pflanzenschutzmitteln </w:t>
      </w:r>
      <w:r>
        <w:t>gefördert</w:t>
      </w:r>
      <w:r>
        <w:t xml:space="preserve">. Oder wir gestalten ökologische Zonen und schaffen so diverse Nischen für Amphibien, Insekten und Vögel. Wenn wir unseren eigenen Pflanzendünger durch das Kompostieren von Abfällen aus Garten und Haushalt herstellen, reduzieren wir nicht nur Abfälle, sondern brauchen auch keinen mineralischen Dünger zu kaufen, der unter hohem Energieaufwand hergestellt wird. Oder wir verzichten auf den Einsatz von Torf um nicht weiter zu der Zerstörung von Moorgebieten beizutragen, und richten somit den Blick über die eigenen Grundstücksgrenzen hinaus. So gibt </w:t>
      </w:r>
      <w:bookmarkStart w:id="0" w:name="_GoBack"/>
      <w:bookmarkEnd w:id="0"/>
      <w:r>
        <w:t>es viele weitere Möglichkeiten, einen rücksichtsvollen und achtsamen Umgang mit unserer nahen und fernen Umgebung und ihren Bewohnern zu pflegen.</w:t>
      </w:r>
    </w:p>
    <w:p w14:paraId="7D330B71" w14:textId="1EE7EDB8" w:rsidR="004A773E" w:rsidRPr="00472004" w:rsidRDefault="004A773E" w:rsidP="004A773E">
      <w:r>
        <w:t>Die vorliegenden Leitsätze sollen den Bewo</w:t>
      </w:r>
      <w:r>
        <w:t>hner*innen aufzeigen, an welchen ökologischen</w:t>
      </w:r>
      <w:r>
        <w:t xml:space="preserve"> Grundgedanken sich die </w:t>
      </w:r>
      <w:r>
        <w:t>Bewohner*innen orientieren</w:t>
      </w:r>
      <w:r>
        <w:t>.</w:t>
      </w:r>
    </w:p>
    <w:p w14:paraId="4A132125" w14:textId="77777777" w:rsidR="004A773E" w:rsidRPr="00616DF4" w:rsidRDefault="004A773E"/>
    <w:tbl>
      <w:tblPr>
        <w:tblStyle w:val="Tabellenraster"/>
        <w:tblW w:w="9067" w:type="dxa"/>
        <w:tblLook w:val="04A0" w:firstRow="1" w:lastRow="0" w:firstColumn="1" w:lastColumn="0" w:noHBand="0" w:noVBand="1"/>
      </w:tblPr>
      <w:tblGrid>
        <w:gridCol w:w="2405"/>
        <w:gridCol w:w="6662"/>
      </w:tblGrid>
      <w:tr w:rsidR="002D6CAC" w:rsidRPr="00A85B89" w14:paraId="262044AE" w14:textId="77777777" w:rsidTr="002D6CAC">
        <w:tc>
          <w:tcPr>
            <w:tcW w:w="2405" w:type="dxa"/>
          </w:tcPr>
          <w:p w14:paraId="7040122A" w14:textId="77777777" w:rsidR="00A7711A" w:rsidRPr="00A85B89" w:rsidRDefault="00A85B89" w:rsidP="00A7711A">
            <w:pPr>
              <w:rPr>
                <w:b/>
              </w:rPr>
            </w:pPr>
            <w:r w:rsidRPr="00A85B89">
              <w:rPr>
                <w:b/>
              </w:rPr>
              <w:t>Leitsatz:</w:t>
            </w:r>
          </w:p>
        </w:tc>
        <w:tc>
          <w:tcPr>
            <w:tcW w:w="6662" w:type="dxa"/>
          </w:tcPr>
          <w:p w14:paraId="375940EF" w14:textId="77777777" w:rsidR="00A7711A" w:rsidRPr="00A85B89" w:rsidRDefault="00A7711A" w:rsidP="00BF656F">
            <w:pPr>
              <w:rPr>
                <w:b/>
              </w:rPr>
            </w:pPr>
            <w:r w:rsidRPr="00A85B89">
              <w:rPr>
                <w:b/>
              </w:rPr>
              <w:t xml:space="preserve">Warum: </w:t>
            </w:r>
          </w:p>
        </w:tc>
      </w:tr>
      <w:tr w:rsidR="002D6CAC" w:rsidRPr="00A7711A" w14:paraId="3A8585A8" w14:textId="77777777" w:rsidTr="002D6CAC">
        <w:tc>
          <w:tcPr>
            <w:tcW w:w="2405" w:type="dxa"/>
          </w:tcPr>
          <w:p w14:paraId="72E66D33" w14:textId="13D44BBE" w:rsidR="00A7711A" w:rsidRPr="00A7711A" w:rsidRDefault="00A7711A" w:rsidP="00A7711A">
            <w:r w:rsidRPr="00A7711A">
              <w:t>Wir bevorzugen einh</w:t>
            </w:r>
            <w:r>
              <w:t>eimische Pflanzen, insb</w:t>
            </w:r>
            <w:r w:rsidR="00616DF4">
              <w:t>esondere</w:t>
            </w:r>
            <w:r>
              <w:t xml:space="preserve"> Gehölze. </w:t>
            </w:r>
          </w:p>
        </w:tc>
        <w:tc>
          <w:tcPr>
            <w:tcW w:w="6662" w:type="dxa"/>
          </w:tcPr>
          <w:p w14:paraId="5A4A6584" w14:textId="33EEF683" w:rsidR="00FB6D31" w:rsidRDefault="00AE3843" w:rsidP="008F07C1">
            <w:r>
              <w:t xml:space="preserve">Die einheimische Tierwelt hat sich über Jahrtausende an </w:t>
            </w:r>
            <w:r w:rsidR="00616DF4">
              <w:t xml:space="preserve">die </w:t>
            </w:r>
            <w:r>
              <w:t>einheimisc</w:t>
            </w:r>
            <w:r w:rsidR="00616DF4">
              <w:t xml:space="preserve">hen </w:t>
            </w:r>
            <w:r>
              <w:t>Pflanzen angepasst</w:t>
            </w:r>
            <w:r w:rsidR="00616DF4">
              <w:t>, und umgekehrt</w:t>
            </w:r>
            <w:r w:rsidR="00DE2FD3">
              <w:t xml:space="preserve">. </w:t>
            </w:r>
            <w:r w:rsidR="00616DF4">
              <w:t>Deshalb bieten e</w:t>
            </w:r>
            <w:r w:rsidR="00DE2FD3">
              <w:t xml:space="preserve">xotische Pflanzen den </w:t>
            </w:r>
            <w:r w:rsidR="00616DF4">
              <w:t>hier heimischen</w:t>
            </w:r>
            <w:r w:rsidR="00DE2FD3">
              <w:t xml:space="preserve"> Tieren nur bedingt Nahrung</w:t>
            </w:r>
            <w:r>
              <w:t xml:space="preserve">. </w:t>
            </w:r>
            <w:r w:rsidR="00FB6D31">
              <w:t xml:space="preserve">Im Gegensatz dazu </w:t>
            </w:r>
            <w:r w:rsidR="00DE2FD3">
              <w:t>offerieren</w:t>
            </w:r>
            <w:r w:rsidR="00FB6D31">
              <w:t xml:space="preserve"> unsere heimischen Gehölze der Tierwelt über das ganze Jahr einen mehr oder weniger reich gedeckten Tisch. </w:t>
            </w:r>
            <w:r w:rsidR="00DE2FD3">
              <w:t>Zum Beispiel leben v</w:t>
            </w:r>
            <w:r w:rsidR="000236BC">
              <w:t>on</w:t>
            </w:r>
            <w:r w:rsidR="00FB6D31">
              <w:t xml:space="preserve"> der heimischen Stieleiche rund 300 Insekten- und 28 Vogelarten, von der eingebürgerten Rosskastanie </w:t>
            </w:r>
            <w:r w:rsidR="000236BC">
              <w:t xml:space="preserve">jedoch </w:t>
            </w:r>
            <w:r w:rsidR="00FB6D31">
              <w:t>nur vier Insekten- und zwei Vogelarten</w:t>
            </w:r>
            <w:r w:rsidR="000236BC">
              <w:t>.</w:t>
            </w:r>
          </w:p>
          <w:p w14:paraId="5CF7BF36" w14:textId="59DD8D5D" w:rsidR="00BC263D" w:rsidRPr="00616DF4" w:rsidRDefault="000236BC" w:rsidP="004733B6">
            <w:pPr>
              <w:rPr>
                <w:i/>
              </w:rPr>
            </w:pPr>
            <w:r w:rsidRPr="00616DF4">
              <w:rPr>
                <w:i/>
              </w:rPr>
              <w:t>Quelle:</w:t>
            </w:r>
            <w:r w:rsidR="00616DF4" w:rsidRPr="00616DF4">
              <w:rPr>
                <w:i/>
              </w:rPr>
              <w:t xml:space="preserve"> Naturschutzbund Deutschland (NABU)</w:t>
            </w:r>
            <w:r w:rsidRPr="00616DF4">
              <w:rPr>
                <w:i/>
              </w:rPr>
              <w:t xml:space="preserve"> </w:t>
            </w:r>
          </w:p>
        </w:tc>
      </w:tr>
      <w:tr w:rsidR="002D6CAC" w:rsidRPr="00A7711A" w14:paraId="60E2F406" w14:textId="77777777" w:rsidTr="002D6CAC">
        <w:tc>
          <w:tcPr>
            <w:tcW w:w="2405" w:type="dxa"/>
          </w:tcPr>
          <w:p w14:paraId="61711E45" w14:textId="6D2ADA05" w:rsidR="00A7711A" w:rsidRPr="00A7711A" w:rsidRDefault="00A7711A" w:rsidP="006A631F">
            <w:r>
              <w:t>Wir pflanzen keine</w:t>
            </w:r>
            <w:r w:rsidRPr="00A7711A">
              <w:t xml:space="preserve"> invasive</w:t>
            </w:r>
            <w:r w:rsidR="00C02964">
              <w:t>n</w:t>
            </w:r>
            <w:r w:rsidRPr="00A7711A">
              <w:t xml:space="preserve"> Neophyten</w:t>
            </w:r>
            <w:r>
              <w:t xml:space="preserve"> und </w:t>
            </w:r>
            <w:r w:rsidR="006A631F">
              <w:t>entfernen</w:t>
            </w:r>
            <w:r>
              <w:t xml:space="preserve"> die vorhandenen. </w:t>
            </w:r>
          </w:p>
        </w:tc>
        <w:tc>
          <w:tcPr>
            <w:tcW w:w="6662" w:type="dxa"/>
          </w:tcPr>
          <w:p w14:paraId="7D3438A3" w14:textId="4A2BB32B" w:rsidR="00A7711A" w:rsidRDefault="00831D7D" w:rsidP="00831D7D">
            <w:r>
              <w:t xml:space="preserve">Neophyten sind Pflanzen, welche in den letzten Jahrhunderten aus einem anderen Kontinent eingeführt wurden. Einige unter ihnen verbreiten sich so stark, dass sie einheimische Pflanzen verdrängen. </w:t>
            </w:r>
            <w:r w:rsidR="00DE2FD3">
              <w:t xml:space="preserve">Da sich die einheimische Tierwelt noch nicht an die Neophyten </w:t>
            </w:r>
            <w:r w:rsidR="0034111D">
              <w:t>angepasst hat, ist ihr Nutzen entsprechend gering</w:t>
            </w:r>
            <w:r>
              <w:t xml:space="preserve">. </w:t>
            </w:r>
          </w:p>
          <w:p w14:paraId="44276A05" w14:textId="55AEFAC9" w:rsidR="00831D7D" w:rsidRPr="00616DF4" w:rsidRDefault="00616DF4" w:rsidP="00616DF4">
            <w:pPr>
              <w:rPr>
                <w:i/>
              </w:rPr>
            </w:pPr>
            <w:r w:rsidRPr="00616DF4">
              <w:rPr>
                <w:i/>
              </w:rPr>
              <w:t xml:space="preserve">Info </w:t>
            </w:r>
            <w:proofErr w:type="spellStart"/>
            <w:r w:rsidRPr="00616DF4">
              <w:rPr>
                <w:i/>
              </w:rPr>
              <w:t>flora</w:t>
            </w:r>
            <w:proofErr w:type="spellEnd"/>
            <w:r w:rsidRPr="00616DF4">
              <w:rPr>
                <w:i/>
              </w:rPr>
              <w:t>, das nationale Daten- und Informationszentrum der Schweizer Flora</w:t>
            </w:r>
            <w:r w:rsidR="00FC7DBB">
              <w:rPr>
                <w:i/>
              </w:rPr>
              <w:t>, führt eine Liste der invasiven Neophyten.</w:t>
            </w:r>
          </w:p>
        </w:tc>
      </w:tr>
      <w:tr w:rsidR="002D6CAC" w:rsidRPr="00A7711A" w14:paraId="73E054F0" w14:textId="77777777" w:rsidTr="002D6CAC">
        <w:tc>
          <w:tcPr>
            <w:tcW w:w="2405" w:type="dxa"/>
          </w:tcPr>
          <w:p w14:paraId="512E9696" w14:textId="2322BAEA" w:rsidR="00C02964" w:rsidRDefault="7E430A4E" w:rsidP="00A7711A">
            <w:r>
              <w:t>Beim Kauf von Pflanzenerde kaufen wir ausschliesslich Produkte ohne Torfanteil.</w:t>
            </w:r>
          </w:p>
        </w:tc>
        <w:tc>
          <w:tcPr>
            <w:tcW w:w="6662" w:type="dxa"/>
          </w:tcPr>
          <w:p w14:paraId="04A1D5A9" w14:textId="34D7D114" w:rsidR="008F07C1" w:rsidRDefault="60D94FD7" w:rsidP="00306003">
            <w:r>
              <w:t>Torf ist organisches Material, das beim Abbau von Mooren gewonnen wird. Torf entsteht nur sehr langsam und ist deshalb eine wertvolle Ressource. Moorgebiete sind Lebensraum vieler speziell angepasster Arten. Der Abbau von Torf entzieht diesen Arten die Lebensgrundlage. Zudem sind Moorgebiete wichtige Kohlenstoffspeicher – durch deren Abbau wird CO</w:t>
            </w:r>
            <w:r w:rsidRPr="60D94FD7">
              <w:rPr>
                <w:vertAlign w:val="subscript"/>
              </w:rPr>
              <w:t>2</w:t>
            </w:r>
            <w:r>
              <w:t xml:space="preserve"> freigesetzt, das dann als Treibhausgas zu Klimaerwärmung beiträgt.</w:t>
            </w:r>
          </w:p>
          <w:p w14:paraId="0CC23B3A" w14:textId="67CF04F8" w:rsidR="0034111D" w:rsidRPr="00FC7DBB" w:rsidRDefault="00FC7DBB" w:rsidP="00FC7DBB">
            <w:pPr>
              <w:rPr>
                <w:rFonts w:ascii="Calibri" w:eastAsia="Calibri" w:hAnsi="Calibri" w:cs="Calibri"/>
                <w:i/>
                <w:color w:val="0563C1"/>
                <w:u w:val="single"/>
              </w:rPr>
            </w:pPr>
            <w:r w:rsidRPr="00FC7DBB">
              <w:rPr>
                <w:i/>
              </w:rPr>
              <w:t>Quellen: Pro</w:t>
            </w:r>
            <w:r w:rsidR="002D6CAC">
              <w:rPr>
                <w:i/>
              </w:rPr>
              <w:t xml:space="preserve"> </w:t>
            </w:r>
            <w:r w:rsidRPr="00FC7DBB">
              <w:rPr>
                <w:i/>
              </w:rPr>
              <w:t xml:space="preserve">Natura, Bundesamt für Umwelt (BAFU) </w:t>
            </w:r>
          </w:p>
        </w:tc>
      </w:tr>
      <w:tr w:rsidR="002D6CAC" w:rsidRPr="00A7711A" w14:paraId="708991B6" w14:textId="77777777" w:rsidTr="002D6CAC">
        <w:tc>
          <w:tcPr>
            <w:tcW w:w="2405" w:type="dxa"/>
          </w:tcPr>
          <w:p w14:paraId="3071ACC0" w14:textId="68539B63" w:rsidR="00C02964" w:rsidRDefault="7E430A4E" w:rsidP="00C02964">
            <w:r>
              <w:t>Auf Pflanzenschutzmittel soll wenn möglich verzichtet werden. Falls es Pflanzenschutzmittel braucht, nutzen wir natürliche Präparate und keine synthetischen Pestizide.</w:t>
            </w:r>
          </w:p>
        </w:tc>
        <w:tc>
          <w:tcPr>
            <w:tcW w:w="6662" w:type="dxa"/>
          </w:tcPr>
          <w:p w14:paraId="55C3B7E7" w14:textId="3BC8A43D" w:rsidR="00C02964" w:rsidRDefault="60D94FD7" w:rsidP="0034111D">
            <w:pPr>
              <w:spacing w:line="259" w:lineRule="auto"/>
            </w:pPr>
            <w:r>
              <w:t xml:space="preserve">Der Einsatz von Pflanzenschutzmitteln stellt ein Risiko für Nichtzielarten dar. Je nach Konzentration und Wirkung der eingesetzten </w:t>
            </w:r>
            <w:r w:rsidR="00D055D5">
              <w:t>–</w:t>
            </w:r>
            <w:r w:rsidR="00FC7DBB">
              <w:t xml:space="preserve"> </w:t>
            </w:r>
            <w:r>
              <w:t>natürlichen und synthetischen</w:t>
            </w:r>
            <w:r w:rsidR="00FC7DBB">
              <w:t xml:space="preserve"> </w:t>
            </w:r>
            <w:r w:rsidR="00D055D5">
              <w:t xml:space="preserve">– </w:t>
            </w:r>
            <w:r>
              <w:t>Substanz</w:t>
            </w:r>
            <w:r w:rsidR="00FC7DBB">
              <w:t>en</w:t>
            </w:r>
            <w:r>
              <w:t xml:space="preserve"> können akute oder chronische Toxizitätswerte überschritten werden. Dies hat negative Auswirkungen auf </w:t>
            </w:r>
            <w:r w:rsidR="00FC7DBB">
              <w:t xml:space="preserve">Tiere und Pflanzen. </w:t>
            </w:r>
            <w:r>
              <w:t xml:space="preserve">Insbesondere synthetische Pflanzenschutzmittel sind oft schlecht abbaubar und können sich </w:t>
            </w:r>
            <w:r w:rsidR="00FC7DBB">
              <w:t>im Wasser, im Boden</w:t>
            </w:r>
            <w:r>
              <w:t xml:space="preserve"> und </w:t>
            </w:r>
            <w:r w:rsidR="00AF7640">
              <w:t xml:space="preserve">in </w:t>
            </w:r>
            <w:r>
              <w:t>der Nahrungskette anreichern.</w:t>
            </w:r>
          </w:p>
          <w:p w14:paraId="33D4AA61" w14:textId="4BF19DEB" w:rsidR="00050F9C" w:rsidRPr="002D6CAC" w:rsidRDefault="00FC7DBB" w:rsidP="002D6CAC">
            <w:pPr>
              <w:spacing w:line="259" w:lineRule="auto"/>
              <w:ind w:right="605"/>
              <w:rPr>
                <w:i/>
              </w:rPr>
            </w:pPr>
            <w:r w:rsidRPr="002D6CAC">
              <w:rPr>
                <w:i/>
              </w:rPr>
              <w:t>Quelle: BAFU</w:t>
            </w:r>
          </w:p>
        </w:tc>
      </w:tr>
      <w:tr w:rsidR="002D6CAC" w:rsidRPr="00A7711A" w14:paraId="22E10A48" w14:textId="77777777" w:rsidTr="002D6CAC">
        <w:tc>
          <w:tcPr>
            <w:tcW w:w="2405" w:type="dxa"/>
          </w:tcPr>
          <w:p w14:paraId="1BE6C539" w14:textId="4BAE7C5A" w:rsidR="00C02964" w:rsidRDefault="00C02964" w:rsidP="00A7711A">
            <w:r>
              <w:lastRenderedPageBreak/>
              <w:t>Wir nutzen</w:t>
            </w:r>
            <w:r w:rsidR="002D6CAC">
              <w:t xml:space="preserve"> </w:t>
            </w:r>
            <w:r>
              <w:t xml:space="preserve">anfallende Nährstoffe </w:t>
            </w:r>
            <w:r w:rsidR="002D6CAC">
              <w:t xml:space="preserve">wie </w:t>
            </w:r>
            <w:r>
              <w:t>Hühnermist</w:t>
            </w:r>
            <w:r w:rsidR="002D6CAC">
              <w:t xml:space="preserve"> oder </w:t>
            </w:r>
            <w:r>
              <w:t>Kompost für die Düngung der Pflanzen.</w:t>
            </w:r>
          </w:p>
        </w:tc>
        <w:tc>
          <w:tcPr>
            <w:tcW w:w="6662" w:type="dxa"/>
          </w:tcPr>
          <w:p w14:paraId="672A6659" w14:textId="3A6837A8" w:rsidR="00C02964" w:rsidRPr="00A7711A" w:rsidRDefault="7E430A4E" w:rsidP="00050F9C">
            <w:r>
              <w:t xml:space="preserve">Wir wollen </w:t>
            </w:r>
            <w:r w:rsidR="002D6CAC">
              <w:t xml:space="preserve">wenn möglich </w:t>
            </w:r>
            <w:r>
              <w:t xml:space="preserve">die </w:t>
            </w:r>
            <w:r w:rsidR="002D6CAC">
              <w:t>Nährstoffk</w:t>
            </w:r>
            <w:r>
              <w:t>reisläufe</w:t>
            </w:r>
            <w:r w:rsidR="00050F9C">
              <w:t xml:space="preserve"> schliessen und nutzen deshalb </w:t>
            </w:r>
            <w:r w:rsidR="002D6CAC">
              <w:t xml:space="preserve">Garten- und Haushaltsabfälle, </w:t>
            </w:r>
            <w:r>
              <w:t>um wieder Neues entstehen zu lassen. Anstatt mineralische Dünger zu kaufen, setzen wir auf natürliche Produkte, die auf dem</w:t>
            </w:r>
            <w:r w:rsidR="002D6CAC">
              <w:t xml:space="preserve"> eigenen</w:t>
            </w:r>
            <w:r>
              <w:t xml:space="preserve"> Gelände anfallen. </w:t>
            </w:r>
          </w:p>
        </w:tc>
      </w:tr>
      <w:tr w:rsidR="002D6CAC" w:rsidRPr="00A7711A" w14:paraId="297603BC" w14:textId="77777777" w:rsidTr="002D6CAC">
        <w:tc>
          <w:tcPr>
            <w:tcW w:w="2405" w:type="dxa"/>
          </w:tcPr>
          <w:p w14:paraId="2F7551AA" w14:textId="55DE4373" w:rsidR="00A7711A" w:rsidRPr="00A7711A" w:rsidRDefault="00C02964" w:rsidP="00C02964">
            <w:r>
              <w:t>Um einheimische Tier- und Pflanzenarten zu fördern, bestimmen wir geeignete ökologische Flächen und treffen entsprechende Massnahmen (z. B. Anlegen von Kleinstrukturen, Wiesenflächen, Weiher</w:t>
            </w:r>
            <w:r w:rsidR="0071748E">
              <w:t>n</w:t>
            </w:r>
            <w:r>
              <w:t>, …). Nicht jede Ecke muss aufgeräumt sein.</w:t>
            </w:r>
          </w:p>
        </w:tc>
        <w:tc>
          <w:tcPr>
            <w:tcW w:w="6662" w:type="dxa"/>
          </w:tcPr>
          <w:p w14:paraId="67137F61" w14:textId="10CBDAF6" w:rsidR="002D6CAC" w:rsidRDefault="00050F9C" w:rsidP="002D6CAC">
            <w:r>
              <w:t>Oft ist d</w:t>
            </w:r>
            <w:r w:rsidR="00E77F53">
              <w:t xml:space="preserve">ie Biodiversität im Siedlungsraum </w:t>
            </w:r>
            <w:r>
              <w:t xml:space="preserve">grösser als in </w:t>
            </w:r>
            <w:r w:rsidR="00E77F53">
              <w:t>der ausg</w:t>
            </w:r>
            <w:r>
              <w:t>eräumten Agrarlandschaft</w:t>
            </w:r>
            <w:r w:rsidR="00E77F53">
              <w:t xml:space="preserve">. </w:t>
            </w:r>
            <w:r w:rsidR="00306003">
              <w:t>D</w:t>
            </w:r>
            <w:r w:rsidR="00E77F53">
              <w:t xml:space="preserve">urch eine entsprechende Gestaltung unserer Gärten </w:t>
            </w:r>
            <w:r w:rsidR="00306003">
              <w:t>tragen wir</w:t>
            </w:r>
            <w:r w:rsidR="00E77F53">
              <w:t xml:space="preserve"> zum Erhalt und der Förderung einheimischer Arten bei. Tierarten</w:t>
            </w:r>
            <w:r w:rsidR="004733B6">
              <w:t xml:space="preserve"> müssen</w:t>
            </w:r>
            <w:r w:rsidR="00E77F53">
              <w:t xml:space="preserve"> aber nicht ausgesetzt werden</w:t>
            </w:r>
            <w:r w:rsidR="00AF7640">
              <w:t>.</w:t>
            </w:r>
            <w:r w:rsidR="004733B6">
              <w:t xml:space="preserve"> </w:t>
            </w:r>
            <w:r w:rsidR="00AF7640">
              <w:t>B</w:t>
            </w:r>
            <w:r w:rsidR="004733B6">
              <w:t>ei entsprechendem Angebot</w:t>
            </w:r>
            <w:r w:rsidR="002D6CAC">
              <w:t xml:space="preserve"> der Lebensräume</w:t>
            </w:r>
            <w:r w:rsidR="004733B6">
              <w:t xml:space="preserve"> werden sich verschiedenste Arten selber einfinden</w:t>
            </w:r>
            <w:r w:rsidR="002D6CAC">
              <w:t>.</w:t>
            </w:r>
          </w:p>
          <w:p w14:paraId="0A37501D" w14:textId="779BCA42" w:rsidR="00A7711A" w:rsidRPr="002D6CAC" w:rsidRDefault="002D6CAC" w:rsidP="00BF656F">
            <w:pPr>
              <w:rPr>
                <w:i/>
              </w:rPr>
            </w:pPr>
            <w:r w:rsidRPr="002D6CAC">
              <w:rPr>
                <w:i/>
              </w:rPr>
              <w:t>Weiterführende Literatur zum Anlegen von Kleinstrukturen und ökologischen Flächen k</w:t>
            </w:r>
            <w:r>
              <w:rPr>
                <w:i/>
              </w:rPr>
              <w:t>ann</w:t>
            </w:r>
            <w:r w:rsidRPr="002D6CAC">
              <w:rPr>
                <w:i/>
              </w:rPr>
              <w:t xml:space="preserve"> </w:t>
            </w:r>
            <w:r w:rsidR="001440F8">
              <w:rPr>
                <w:i/>
              </w:rPr>
              <w:t xml:space="preserve">u.a. </w:t>
            </w:r>
            <w:r w:rsidRPr="002D6CAC">
              <w:rPr>
                <w:i/>
              </w:rPr>
              <w:t>bei</w:t>
            </w:r>
            <w:r>
              <w:rPr>
                <w:i/>
              </w:rPr>
              <w:t>m Verein</w:t>
            </w:r>
            <w:r w:rsidRPr="002D6CAC">
              <w:rPr>
                <w:i/>
              </w:rPr>
              <w:t xml:space="preserve"> Pro</w:t>
            </w:r>
            <w:r>
              <w:rPr>
                <w:i/>
              </w:rPr>
              <w:t xml:space="preserve"> </w:t>
            </w:r>
            <w:r w:rsidRPr="002D6CAC">
              <w:rPr>
                <w:i/>
              </w:rPr>
              <w:t>Igel,</w:t>
            </w:r>
            <w:r>
              <w:rPr>
                <w:i/>
              </w:rPr>
              <w:t xml:space="preserve"> bei</w:t>
            </w:r>
            <w:r w:rsidRPr="002D6CAC">
              <w:rPr>
                <w:i/>
              </w:rPr>
              <w:t xml:space="preserve"> Bird</w:t>
            </w:r>
            <w:r>
              <w:rPr>
                <w:i/>
              </w:rPr>
              <w:t>L</w:t>
            </w:r>
            <w:r w:rsidRPr="002D6CAC">
              <w:rPr>
                <w:i/>
              </w:rPr>
              <w:t xml:space="preserve">ife Schweiz, </w:t>
            </w:r>
            <w:r>
              <w:rPr>
                <w:i/>
              </w:rPr>
              <w:t xml:space="preserve">bei der </w:t>
            </w:r>
            <w:r w:rsidRPr="002D6CAC">
              <w:rPr>
                <w:i/>
              </w:rPr>
              <w:t xml:space="preserve">Koordinationsstelle für Amphibien- </w:t>
            </w:r>
            <w:r>
              <w:rPr>
                <w:i/>
              </w:rPr>
              <w:t>und</w:t>
            </w:r>
            <w:r w:rsidRPr="002D6CAC">
              <w:rPr>
                <w:i/>
              </w:rPr>
              <w:t xml:space="preserve"> Reptilienschutz in der Schweiz (</w:t>
            </w:r>
            <w:r>
              <w:rPr>
                <w:i/>
              </w:rPr>
              <w:t>K</w:t>
            </w:r>
            <w:r w:rsidRPr="002D6CAC">
              <w:rPr>
                <w:i/>
              </w:rPr>
              <w:t>arch</w:t>
            </w:r>
            <w:r>
              <w:rPr>
                <w:i/>
              </w:rPr>
              <w:t>) oder bei Pro Natura gefunden werden.</w:t>
            </w:r>
          </w:p>
        </w:tc>
      </w:tr>
      <w:tr w:rsidR="002D6CAC" w:rsidRPr="00A7711A" w14:paraId="79D8999C" w14:textId="77777777" w:rsidTr="002D6CAC">
        <w:tc>
          <w:tcPr>
            <w:tcW w:w="2405" w:type="dxa"/>
          </w:tcPr>
          <w:p w14:paraId="7BE275A7" w14:textId="144AEB32" w:rsidR="00A3606D" w:rsidRDefault="00A3606D" w:rsidP="00C02964">
            <w:r>
              <w:t xml:space="preserve">Die Baumpflege geschieht in Absprache mit Fachpersonen. </w:t>
            </w:r>
          </w:p>
        </w:tc>
        <w:tc>
          <w:tcPr>
            <w:tcW w:w="6662" w:type="dxa"/>
          </w:tcPr>
          <w:p w14:paraId="17878C72" w14:textId="2EAB3D57" w:rsidR="00A3606D" w:rsidRPr="00A7711A" w:rsidRDefault="00922E12" w:rsidP="00A918F5">
            <w:r>
              <w:t>Bei der Baumpflege ist d</w:t>
            </w:r>
            <w:r w:rsidR="001224DB">
              <w:t xml:space="preserve">as Urteil einer Fachperson wichtig um Schäden am Baum zu verhindern. </w:t>
            </w:r>
            <w:r w:rsidR="7E430A4E">
              <w:t xml:space="preserve">Wenn grosse Äste abgeschnitten werden, können die Astwunden kaum wieder </w:t>
            </w:r>
            <w:r w:rsidR="00A918F5">
              <w:t>zuwachsen. Durch die</w:t>
            </w:r>
            <w:r w:rsidR="7E430A4E">
              <w:t xml:space="preserve"> Wunden können Krankheitserreger wie Pilze in die Bäume eindringen und diese </w:t>
            </w:r>
            <w:r w:rsidR="002D6CAC">
              <w:t xml:space="preserve">dabei </w:t>
            </w:r>
            <w:r w:rsidR="7E430A4E">
              <w:t>schwächen oder zum Absterben bringen. Bei Obstbäumen führt ein fachgerechter Schnitt zu einer grösseren Ernte.</w:t>
            </w:r>
          </w:p>
        </w:tc>
      </w:tr>
      <w:tr w:rsidR="002D6CAC" w:rsidRPr="00A7711A" w14:paraId="2380470B" w14:textId="77777777" w:rsidTr="002D6CAC">
        <w:tc>
          <w:tcPr>
            <w:tcW w:w="2405" w:type="dxa"/>
          </w:tcPr>
          <w:p w14:paraId="6E201496" w14:textId="1528F327" w:rsidR="00A7711A" w:rsidRPr="00A7711A" w:rsidRDefault="00C02964" w:rsidP="00C02964">
            <w:r>
              <w:t>Wir v</w:t>
            </w:r>
            <w:r w:rsidR="00A7711A" w:rsidRPr="00A7711A">
              <w:t xml:space="preserve">ersiegeln </w:t>
            </w:r>
            <w:r>
              <w:t xml:space="preserve">keine zusätzlichen </w:t>
            </w:r>
            <w:r w:rsidR="00A7711A" w:rsidRPr="00A7711A">
              <w:t>Flächen</w:t>
            </w:r>
            <w:r w:rsidR="0071748E">
              <w:t>.</w:t>
            </w:r>
            <w:r w:rsidR="00A7711A" w:rsidRPr="00A7711A">
              <w:t xml:space="preserve"> </w:t>
            </w:r>
          </w:p>
        </w:tc>
        <w:tc>
          <w:tcPr>
            <w:tcW w:w="6662" w:type="dxa"/>
          </w:tcPr>
          <w:p w14:paraId="3315B1CB" w14:textId="34ADBE6D" w:rsidR="00A7711A" w:rsidRDefault="7E430A4E" w:rsidP="00074031">
            <w:r>
              <w:t>Die Versiegelung von Flächen</w:t>
            </w:r>
            <w:r w:rsidR="00A31826">
              <w:t xml:space="preserve"> durch Beton</w:t>
            </w:r>
            <w:r w:rsidR="0071748E">
              <w:t>,</w:t>
            </w:r>
            <w:r w:rsidR="00A31826">
              <w:t xml:space="preserve"> Tee</w:t>
            </w:r>
            <w:r w:rsidR="0071748E">
              <w:t>r und Gebäude</w:t>
            </w:r>
            <w:r>
              <w:t xml:space="preserve"> bedeutet Verlust von Ökosystemen. </w:t>
            </w:r>
            <w:r w:rsidR="0007221C">
              <w:t xml:space="preserve">Auf versiegeltem Boden ist kein Tier-und Pflanzenleben mehr möglich im Gegensatz zu z.B. Kies oder Mergelflächen, welche spannende Lebensräume </w:t>
            </w:r>
            <w:r w:rsidR="00074031">
              <w:t>sind</w:t>
            </w:r>
            <w:r w:rsidR="0007221C">
              <w:t xml:space="preserve">. </w:t>
            </w:r>
            <w:r w:rsidR="00074031">
              <w:t>Auf versiegelten Flächen</w:t>
            </w:r>
            <w:r>
              <w:t xml:space="preserve"> kann das Wasser nicht versickern</w:t>
            </w:r>
            <w:r w:rsidR="003F4BFE">
              <w:t>,</w:t>
            </w:r>
            <w:r>
              <w:t xml:space="preserve"> was zu einem oberflächlichen Abfluss führt. Auch das Mikroklima wird beeinflusst. Durch die Versiegelung fällt die </w:t>
            </w:r>
            <w:r w:rsidR="003F4BFE">
              <w:t xml:space="preserve">ausgleichende </w:t>
            </w:r>
            <w:r>
              <w:t>Wirkung von Pflanzen weg, was zu erhöhten Temperaturen führt.</w:t>
            </w:r>
          </w:p>
          <w:p w14:paraId="709AF46B" w14:textId="00BCD2B8" w:rsidR="0071748E" w:rsidRPr="0071748E" w:rsidRDefault="0071748E" w:rsidP="00074031">
            <w:pPr>
              <w:rPr>
                <w:i/>
              </w:rPr>
            </w:pPr>
            <w:r w:rsidRPr="0071748E">
              <w:rPr>
                <w:i/>
              </w:rPr>
              <w:t>Quelle: NABU</w:t>
            </w:r>
          </w:p>
        </w:tc>
      </w:tr>
      <w:tr w:rsidR="002D6CAC" w:rsidRPr="007F6A06" w14:paraId="62038D49" w14:textId="77777777" w:rsidTr="002D6CAC">
        <w:tc>
          <w:tcPr>
            <w:tcW w:w="2405" w:type="dxa"/>
          </w:tcPr>
          <w:p w14:paraId="4A7E8A7A" w14:textId="5F04CAA0" w:rsidR="00A7711A" w:rsidRPr="00A7711A" w:rsidRDefault="00136AEF" w:rsidP="007415EE">
            <w:r>
              <w:t>Wir möchten die Katzenpopulation klein halten</w:t>
            </w:r>
            <w:r w:rsidR="0071748E">
              <w:t>.</w:t>
            </w:r>
          </w:p>
        </w:tc>
        <w:tc>
          <w:tcPr>
            <w:tcW w:w="6662" w:type="dxa"/>
          </w:tcPr>
          <w:p w14:paraId="276E2420" w14:textId="7A5CF3B7" w:rsidR="00BF656F" w:rsidRDefault="00136AEF" w:rsidP="00C46726">
            <w:r>
              <w:t xml:space="preserve">Katzen haben </w:t>
            </w:r>
            <w:r w:rsidR="00831D7D">
              <w:t xml:space="preserve">wegen ihrer hohen Populationsdichte </w:t>
            </w:r>
            <w:r>
              <w:t xml:space="preserve">eine </w:t>
            </w:r>
            <w:r w:rsidR="00C46726">
              <w:t>grosse Auswirkung auf Kleintier</w:t>
            </w:r>
            <w:r w:rsidR="0071748E">
              <w:t>e</w:t>
            </w:r>
            <w:r w:rsidR="00C46726">
              <w:t xml:space="preserve">. </w:t>
            </w:r>
            <w:r w:rsidR="003F4BFE">
              <w:t xml:space="preserve">Jährlich werden in der Schweiz </w:t>
            </w:r>
            <w:r w:rsidR="001D7C7B">
              <w:t>zehn</w:t>
            </w:r>
            <w:r w:rsidR="003F4BFE">
              <w:t xml:space="preserve"> Millionen Mäuse, 1</w:t>
            </w:r>
            <w:r w:rsidR="0071748E">
              <w:t>.</w:t>
            </w:r>
            <w:r w:rsidR="003F4BFE">
              <w:t xml:space="preserve">8 Millionen Vögel, 600 000 Reptilien und </w:t>
            </w:r>
            <w:r w:rsidR="0071748E">
              <w:t>drei</w:t>
            </w:r>
            <w:r w:rsidR="003F4BFE">
              <w:t xml:space="preserve"> Millionen Schmetterlinge von Katzen getötet. Jedes zehnte Tier gehört zu einer geschützten Art.</w:t>
            </w:r>
            <w:r w:rsidR="00724DA7">
              <w:t xml:space="preserve"> </w:t>
            </w:r>
            <w:r w:rsidR="001D7C7B">
              <w:t xml:space="preserve">Deshalb wollen wir die Katzenpopulation in unserer Umgebung klein halten, indem wir zum Beispiel eine Katze mit </w:t>
            </w:r>
            <w:r w:rsidR="001E5ED5">
              <w:t>unserem</w:t>
            </w:r>
            <w:r w:rsidR="001D7C7B">
              <w:t xml:space="preserve">*r Nachbaren*in teilen. Auch </w:t>
            </w:r>
            <w:r w:rsidR="00BF656F">
              <w:t>«</w:t>
            </w:r>
            <w:proofErr w:type="spellStart"/>
            <w:r w:rsidR="00BF656F">
              <w:t>Glöggli</w:t>
            </w:r>
            <w:proofErr w:type="spellEnd"/>
            <w:r w:rsidR="00BF656F">
              <w:t>»-Halsbänder halbieren den Jagderfolg von Katzen auf Vögel. Eine von zwei Katzen- und Naturfreundinnen entwickelte bunte Stoffhalskrause</w:t>
            </w:r>
            <w:r w:rsidR="001D7C7B">
              <w:t xml:space="preserve"> (</w:t>
            </w:r>
            <w:proofErr w:type="spellStart"/>
            <w:r w:rsidR="001D7C7B">
              <w:t>birdbesafe</w:t>
            </w:r>
            <w:proofErr w:type="spellEnd"/>
            <w:r w:rsidR="001D7C7B">
              <w:t>®)</w:t>
            </w:r>
            <w:r w:rsidR="00BF656F">
              <w:t xml:space="preserve"> ist sogar noch effektiver.</w:t>
            </w:r>
          </w:p>
          <w:p w14:paraId="5C52FEB3" w14:textId="6B3E2305" w:rsidR="0055420A" w:rsidRPr="00D055D5" w:rsidRDefault="00074031" w:rsidP="00C46726">
            <w:pPr>
              <w:rPr>
                <w:i/>
              </w:rPr>
            </w:pPr>
            <w:r w:rsidRPr="00D055D5">
              <w:rPr>
                <w:i/>
              </w:rPr>
              <w:t>Quelle</w:t>
            </w:r>
            <w:r w:rsidR="00724DA7" w:rsidRPr="00D055D5">
              <w:rPr>
                <w:i/>
              </w:rPr>
              <w:t>n</w:t>
            </w:r>
            <w:r w:rsidRPr="00D055D5">
              <w:rPr>
                <w:i/>
              </w:rPr>
              <w:t>:</w:t>
            </w:r>
            <w:r w:rsidR="00724DA7" w:rsidRPr="00D055D5">
              <w:rPr>
                <w:i/>
              </w:rPr>
              <w:t xml:space="preserve"> </w:t>
            </w:r>
            <w:r w:rsidR="00724DA7" w:rsidRPr="00724DA7">
              <w:rPr>
                <w:i/>
              </w:rPr>
              <w:t>BirdLife Schweiz, Artikel von Andrea Trub im Magazin Tierwelt</w:t>
            </w:r>
            <w:r w:rsidRPr="00D055D5">
              <w:rPr>
                <w:i/>
              </w:rPr>
              <w:t xml:space="preserve"> </w:t>
            </w:r>
          </w:p>
        </w:tc>
      </w:tr>
      <w:tr w:rsidR="002D6CAC" w:rsidRPr="007F6A06" w14:paraId="4650BEB1" w14:textId="77777777" w:rsidTr="002D6CAC">
        <w:tc>
          <w:tcPr>
            <w:tcW w:w="2405" w:type="dxa"/>
          </w:tcPr>
          <w:p w14:paraId="30D9782D" w14:textId="36AFCEE7" w:rsidR="007F6A06" w:rsidRDefault="007F6A06" w:rsidP="007415EE">
            <w:r>
              <w:t>Wir setzen Fadenmäher und Motorsensen sparsam ein</w:t>
            </w:r>
            <w:r w:rsidR="001D7C7B">
              <w:t>.</w:t>
            </w:r>
          </w:p>
        </w:tc>
        <w:tc>
          <w:tcPr>
            <w:tcW w:w="6662" w:type="dxa"/>
          </w:tcPr>
          <w:p w14:paraId="200368F0" w14:textId="0DFC6F1D" w:rsidR="007F6A06" w:rsidRDefault="001D7C7B" w:rsidP="00D945D5">
            <w:r>
              <w:t>Beim Mähen mit motorisierten Maschinen wird d</w:t>
            </w:r>
            <w:r w:rsidR="00D945D5">
              <w:t>urch die schnell drehenden Klingen</w:t>
            </w:r>
            <w:r>
              <w:t xml:space="preserve"> das</w:t>
            </w:r>
            <w:r w:rsidR="00D945D5">
              <w:t xml:space="preserve"> Gras und die daran lebenden Insekten in kleine Stücke gehackt. </w:t>
            </w:r>
            <w:r>
              <w:t>Im Gegensatz dazu erfolgt bei einer Mahd mit Sense nur ein Schnitt. Z</w:t>
            </w:r>
            <w:r w:rsidR="00D945D5">
              <w:t>udem verursacht eine Sense weniger Lärm und Abgase.</w:t>
            </w:r>
            <w:r w:rsidR="001440F8">
              <w:t xml:space="preserve"> Auch der Einsatz von einem Balkenmäher ist eine ökologischere Alternative zu Faden- oder Motorsensen.</w:t>
            </w:r>
          </w:p>
          <w:p w14:paraId="21E416F0" w14:textId="4E0293DE" w:rsidR="00D945D5" w:rsidRPr="00A72E60" w:rsidRDefault="001D7C7B" w:rsidP="00A72E60">
            <w:pPr>
              <w:rPr>
                <w:i/>
              </w:rPr>
            </w:pPr>
            <w:r w:rsidRPr="00A72E60">
              <w:rPr>
                <w:i/>
              </w:rPr>
              <w:t xml:space="preserve">Ein hilfreiches </w:t>
            </w:r>
            <w:r w:rsidR="00D945D5" w:rsidRPr="00A72E60">
              <w:rPr>
                <w:i/>
              </w:rPr>
              <w:t>Merkbl</w:t>
            </w:r>
            <w:r w:rsidRPr="00A72E60">
              <w:rPr>
                <w:i/>
              </w:rPr>
              <w:t>a</w:t>
            </w:r>
            <w:r w:rsidR="00D945D5" w:rsidRPr="00A72E60">
              <w:rPr>
                <w:i/>
              </w:rPr>
              <w:t>tt</w:t>
            </w:r>
            <w:r w:rsidRPr="00A72E60">
              <w:rPr>
                <w:i/>
              </w:rPr>
              <w:t xml:space="preserve"> </w:t>
            </w:r>
            <w:r w:rsidR="00A72E60" w:rsidRPr="00A72E60">
              <w:rPr>
                <w:i/>
              </w:rPr>
              <w:t xml:space="preserve">«Erntetechnik und Artenvielfalt in </w:t>
            </w:r>
            <w:r w:rsidR="003C5A9F">
              <w:rPr>
                <w:i/>
              </w:rPr>
              <w:t>W</w:t>
            </w:r>
            <w:r w:rsidR="00A72E60" w:rsidRPr="00A72E60">
              <w:rPr>
                <w:i/>
              </w:rPr>
              <w:t>i</w:t>
            </w:r>
            <w:r w:rsidR="003C5A9F">
              <w:rPr>
                <w:i/>
              </w:rPr>
              <w:t>e</w:t>
            </w:r>
            <w:r w:rsidR="00A72E60" w:rsidRPr="00A72E60">
              <w:rPr>
                <w:i/>
              </w:rPr>
              <w:t>sen» hat A</w:t>
            </w:r>
            <w:r w:rsidR="00A72E60">
              <w:rPr>
                <w:i/>
              </w:rPr>
              <w:t>GRIDEA</w:t>
            </w:r>
            <w:r w:rsidR="00A72E60" w:rsidRPr="00A72E60">
              <w:rPr>
                <w:i/>
              </w:rPr>
              <w:t xml:space="preserve"> herausgegeben.</w:t>
            </w:r>
            <w:r w:rsidRPr="00A72E60">
              <w:rPr>
                <w:i/>
              </w:rPr>
              <w:t xml:space="preserve"> </w:t>
            </w:r>
          </w:p>
        </w:tc>
      </w:tr>
      <w:tr w:rsidR="002D6CAC" w:rsidRPr="007F6A06" w14:paraId="2057A267" w14:textId="77777777" w:rsidTr="002D6CAC">
        <w:tc>
          <w:tcPr>
            <w:tcW w:w="2405" w:type="dxa"/>
          </w:tcPr>
          <w:p w14:paraId="0A8429AD" w14:textId="663E9DCF" w:rsidR="009D678C" w:rsidRDefault="009D678C" w:rsidP="009D678C">
            <w:r>
              <w:t>Wir reduzieren die Aussenbeleuchtung auf</w:t>
            </w:r>
            <w:r w:rsidR="003C5A9F">
              <w:t xml:space="preserve"> das</w:t>
            </w:r>
            <w:r>
              <w:t xml:space="preserve"> </w:t>
            </w:r>
            <w:r w:rsidR="003C5A9F">
              <w:lastRenderedPageBreak/>
              <w:t>N</w:t>
            </w:r>
            <w:r>
              <w:t>ötigste um die Lichtverschmutzung gering zu halten</w:t>
            </w:r>
            <w:r w:rsidR="00A72E60">
              <w:t>.</w:t>
            </w:r>
          </w:p>
        </w:tc>
        <w:tc>
          <w:tcPr>
            <w:tcW w:w="6662" w:type="dxa"/>
          </w:tcPr>
          <w:p w14:paraId="27EFBF65" w14:textId="6E9AFB1D" w:rsidR="00490128" w:rsidRDefault="00490128" w:rsidP="00D945D5">
            <w:r>
              <w:lastRenderedPageBreak/>
              <w:t>Viele Tierarten</w:t>
            </w:r>
            <w:r w:rsidR="003C5A9F">
              <w:t xml:space="preserve"> </w:t>
            </w:r>
            <w:r>
              <w:t xml:space="preserve">sind nachtaktiv. Durch die zunehmende </w:t>
            </w:r>
            <w:r w:rsidR="00A72E60">
              <w:t xml:space="preserve">künstliche </w:t>
            </w:r>
            <w:r>
              <w:t xml:space="preserve">Beleuchtung der Nacht </w:t>
            </w:r>
            <w:r w:rsidR="00A72E60">
              <w:t xml:space="preserve">wird die </w:t>
            </w:r>
            <w:r>
              <w:t xml:space="preserve">Nahrungssuche, </w:t>
            </w:r>
            <w:r w:rsidR="00A72E60">
              <w:t xml:space="preserve">die </w:t>
            </w:r>
            <w:r>
              <w:t>Fortpflanzung</w:t>
            </w:r>
            <w:r w:rsidR="00A72E60">
              <w:t xml:space="preserve"> und die</w:t>
            </w:r>
            <w:r>
              <w:t xml:space="preserve"> </w:t>
            </w:r>
            <w:r>
              <w:lastRenderedPageBreak/>
              <w:t>Wanderaktivität vieler Arten negativ beeinträchtigt. Daher</w:t>
            </w:r>
            <w:r w:rsidR="00A72E60">
              <w:t xml:space="preserve"> möchten wir in unserer Umgebung </w:t>
            </w:r>
            <w:r>
              <w:t xml:space="preserve">so wenig </w:t>
            </w:r>
            <w:r w:rsidR="00A72E60">
              <w:t xml:space="preserve">künstliches </w:t>
            </w:r>
            <w:r>
              <w:t>Licht wie möglich</w:t>
            </w:r>
            <w:r w:rsidR="00A72E60">
              <w:t xml:space="preserve"> einsetzen.</w:t>
            </w:r>
          </w:p>
          <w:p w14:paraId="0B3F8ED8" w14:textId="2139FDB0" w:rsidR="00490128" w:rsidRPr="00A72E60" w:rsidRDefault="00A72E60" w:rsidP="00A72E60">
            <w:pPr>
              <w:rPr>
                <w:i/>
              </w:rPr>
            </w:pPr>
            <w:r w:rsidRPr="00A72E60">
              <w:rPr>
                <w:i/>
              </w:rPr>
              <w:t xml:space="preserve">Quellen: Stiftung Fledermausschutz Schweiz, Dark-Sky </w:t>
            </w:r>
            <w:proofErr w:type="spellStart"/>
            <w:r w:rsidRPr="00A72E60">
              <w:rPr>
                <w:i/>
              </w:rPr>
              <w:t>Switzerland</w:t>
            </w:r>
            <w:proofErr w:type="spellEnd"/>
            <w:r w:rsidRPr="00A72E60">
              <w:rPr>
                <w:i/>
              </w:rPr>
              <w:t>, Pro Natura</w:t>
            </w:r>
          </w:p>
        </w:tc>
      </w:tr>
    </w:tbl>
    <w:p w14:paraId="6A05A809" w14:textId="77777777" w:rsidR="00063C33" w:rsidRPr="007F6A06" w:rsidRDefault="00063C33"/>
    <w:sectPr w:rsidR="00063C33" w:rsidRPr="007F6A06">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06769" w14:textId="77777777" w:rsidR="00CF585A" w:rsidRDefault="00CF585A">
      <w:pPr>
        <w:spacing w:after="0" w:line="240" w:lineRule="auto"/>
      </w:pPr>
      <w:r>
        <w:separator/>
      </w:r>
    </w:p>
  </w:endnote>
  <w:endnote w:type="continuationSeparator" w:id="0">
    <w:p w14:paraId="268C9D8E" w14:textId="77777777" w:rsidR="00CF585A" w:rsidRDefault="00CF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4"/>
      <w:gridCol w:w="3024"/>
      <w:gridCol w:w="3024"/>
    </w:tblGrid>
    <w:tr w:rsidR="00BF656F" w14:paraId="2CAD5518" w14:textId="77777777" w:rsidTr="7E430A4E">
      <w:tc>
        <w:tcPr>
          <w:tcW w:w="3024" w:type="dxa"/>
        </w:tcPr>
        <w:p w14:paraId="104A4CFC" w14:textId="588394F3" w:rsidR="00BF656F" w:rsidRDefault="00BF656F" w:rsidP="7E430A4E">
          <w:pPr>
            <w:pStyle w:val="Kopfzeile"/>
            <w:ind w:left="-115"/>
          </w:pPr>
        </w:p>
      </w:tc>
      <w:tc>
        <w:tcPr>
          <w:tcW w:w="3024" w:type="dxa"/>
        </w:tcPr>
        <w:p w14:paraId="74C8E388" w14:textId="45276728" w:rsidR="00BF656F" w:rsidRDefault="00BF656F" w:rsidP="7E430A4E">
          <w:pPr>
            <w:pStyle w:val="Kopfzeile"/>
            <w:jc w:val="center"/>
          </w:pPr>
        </w:p>
      </w:tc>
      <w:tc>
        <w:tcPr>
          <w:tcW w:w="3024" w:type="dxa"/>
        </w:tcPr>
        <w:p w14:paraId="2362360E" w14:textId="7D658936" w:rsidR="00BF656F" w:rsidRDefault="00BF656F" w:rsidP="7E430A4E">
          <w:pPr>
            <w:pStyle w:val="Kopfzeile"/>
            <w:ind w:right="-115"/>
            <w:jc w:val="right"/>
          </w:pPr>
        </w:p>
      </w:tc>
    </w:tr>
  </w:tbl>
  <w:p w14:paraId="0894C583" w14:textId="082F079F" w:rsidR="00BF656F" w:rsidRDefault="00BF656F" w:rsidP="7E430A4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EB331" w14:textId="77777777" w:rsidR="00CF585A" w:rsidRDefault="00CF585A">
      <w:pPr>
        <w:spacing w:after="0" w:line="240" w:lineRule="auto"/>
      </w:pPr>
      <w:r>
        <w:separator/>
      </w:r>
    </w:p>
  </w:footnote>
  <w:footnote w:type="continuationSeparator" w:id="0">
    <w:p w14:paraId="51FB5CDC" w14:textId="77777777" w:rsidR="00CF585A" w:rsidRDefault="00CF5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4"/>
      <w:gridCol w:w="3024"/>
      <w:gridCol w:w="3024"/>
    </w:tblGrid>
    <w:tr w:rsidR="00BF656F" w14:paraId="7CB659AA" w14:textId="77777777" w:rsidTr="7E430A4E">
      <w:tc>
        <w:tcPr>
          <w:tcW w:w="3024" w:type="dxa"/>
        </w:tcPr>
        <w:p w14:paraId="03BE6E8A" w14:textId="60633B4B" w:rsidR="00BF656F" w:rsidRDefault="00BF656F" w:rsidP="7E430A4E">
          <w:pPr>
            <w:pStyle w:val="Kopfzeile"/>
            <w:ind w:left="-115"/>
          </w:pPr>
        </w:p>
      </w:tc>
      <w:tc>
        <w:tcPr>
          <w:tcW w:w="3024" w:type="dxa"/>
        </w:tcPr>
        <w:p w14:paraId="0BDFE80A" w14:textId="34C34D87" w:rsidR="00BF656F" w:rsidRDefault="00BF656F" w:rsidP="7E430A4E">
          <w:pPr>
            <w:pStyle w:val="Kopfzeile"/>
            <w:jc w:val="center"/>
          </w:pPr>
        </w:p>
      </w:tc>
      <w:tc>
        <w:tcPr>
          <w:tcW w:w="3024" w:type="dxa"/>
        </w:tcPr>
        <w:p w14:paraId="3698E72E" w14:textId="41B4540F" w:rsidR="00BF656F" w:rsidRDefault="00BF656F" w:rsidP="7E430A4E">
          <w:pPr>
            <w:pStyle w:val="Kopfzeile"/>
            <w:ind w:right="-115"/>
            <w:jc w:val="right"/>
          </w:pPr>
        </w:p>
      </w:tc>
    </w:tr>
  </w:tbl>
  <w:p w14:paraId="488C9755" w14:textId="7C75686C" w:rsidR="00BF656F" w:rsidRDefault="00BF656F" w:rsidP="7E430A4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77"/>
    <w:rsid w:val="00007F15"/>
    <w:rsid w:val="000236BC"/>
    <w:rsid w:val="00050F9C"/>
    <w:rsid w:val="00063C33"/>
    <w:rsid w:val="0007221C"/>
    <w:rsid w:val="00074031"/>
    <w:rsid w:val="000D5A0C"/>
    <w:rsid w:val="000E31D0"/>
    <w:rsid w:val="001224DB"/>
    <w:rsid w:val="00136AEF"/>
    <w:rsid w:val="001440F8"/>
    <w:rsid w:val="001D66AF"/>
    <w:rsid w:val="001D7C7B"/>
    <w:rsid w:val="001E5ED5"/>
    <w:rsid w:val="002079C6"/>
    <w:rsid w:val="002664D5"/>
    <w:rsid w:val="00272977"/>
    <w:rsid w:val="002D6CAC"/>
    <w:rsid w:val="00304EDA"/>
    <w:rsid w:val="00306003"/>
    <w:rsid w:val="0034111D"/>
    <w:rsid w:val="00366786"/>
    <w:rsid w:val="003C5A9F"/>
    <w:rsid w:val="003D37B6"/>
    <w:rsid w:val="003F4BFE"/>
    <w:rsid w:val="00414974"/>
    <w:rsid w:val="004733B6"/>
    <w:rsid w:val="00490128"/>
    <w:rsid w:val="004A773E"/>
    <w:rsid w:val="004F4D1E"/>
    <w:rsid w:val="00533C0C"/>
    <w:rsid w:val="0055420A"/>
    <w:rsid w:val="005A280A"/>
    <w:rsid w:val="00607659"/>
    <w:rsid w:val="00616DF4"/>
    <w:rsid w:val="0067669C"/>
    <w:rsid w:val="006A631F"/>
    <w:rsid w:val="006B4F6B"/>
    <w:rsid w:val="006D0F98"/>
    <w:rsid w:val="007051C8"/>
    <w:rsid w:val="0071748E"/>
    <w:rsid w:val="00724DA7"/>
    <w:rsid w:val="007415EE"/>
    <w:rsid w:val="007F6A06"/>
    <w:rsid w:val="0080358B"/>
    <w:rsid w:val="00831D7D"/>
    <w:rsid w:val="0089455B"/>
    <w:rsid w:val="008F07C1"/>
    <w:rsid w:val="00922E12"/>
    <w:rsid w:val="009763CB"/>
    <w:rsid w:val="009D678C"/>
    <w:rsid w:val="00A1456B"/>
    <w:rsid w:val="00A31826"/>
    <w:rsid w:val="00A3606D"/>
    <w:rsid w:val="00A37886"/>
    <w:rsid w:val="00A72452"/>
    <w:rsid w:val="00A72E60"/>
    <w:rsid w:val="00A7711A"/>
    <w:rsid w:val="00A85B89"/>
    <w:rsid w:val="00A918F5"/>
    <w:rsid w:val="00AC361A"/>
    <w:rsid w:val="00AE3843"/>
    <w:rsid w:val="00AF7640"/>
    <w:rsid w:val="00B31D5F"/>
    <w:rsid w:val="00B34F4B"/>
    <w:rsid w:val="00B56FD8"/>
    <w:rsid w:val="00B97A88"/>
    <w:rsid w:val="00BC263D"/>
    <w:rsid w:val="00BE5E45"/>
    <w:rsid w:val="00BF656F"/>
    <w:rsid w:val="00C02964"/>
    <w:rsid w:val="00C3155A"/>
    <w:rsid w:val="00C41123"/>
    <w:rsid w:val="00C46726"/>
    <w:rsid w:val="00C976DE"/>
    <w:rsid w:val="00CF585A"/>
    <w:rsid w:val="00D055D5"/>
    <w:rsid w:val="00D945D5"/>
    <w:rsid w:val="00DE2FD3"/>
    <w:rsid w:val="00E23D05"/>
    <w:rsid w:val="00E77F53"/>
    <w:rsid w:val="00E97F35"/>
    <w:rsid w:val="00F15C0B"/>
    <w:rsid w:val="00F62D85"/>
    <w:rsid w:val="00F850E4"/>
    <w:rsid w:val="00FB6D31"/>
    <w:rsid w:val="00FC7DBB"/>
    <w:rsid w:val="00FE0D28"/>
    <w:rsid w:val="60D94FD7"/>
    <w:rsid w:val="7E430A4E"/>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9A4D"/>
  <w15:docId w15:val="{ABA923ED-F0E0-4255-9F7F-72E4912D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D6CA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77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 w:type="character" w:styleId="Hyperlink">
    <w:name w:val="Hyperlink"/>
    <w:basedOn w:val="Absatz-Standardschriftart"/>
    <w:uiPriority w:val="99"/>
    <w:unhideWhenUsed/>
    <w:rsid w:val="00F62D85"/>
    <w:rPr>
      <w:color w:val="0563C1" w:themeColor="hyperlink"/>
      <w:u w:val="single"/>
    </w:rPr>
  </w:style>
  <w:style w:type="character" w:customStyle="1" w:styleId="NichtaufgelsteErwhnung1">
    <w:name w:val="Nicht aufgelöste Erwähnung1"/>
    <w:basedOn w:val="Absatz-Standardschriftart"/>
    <w:uiPriority w:val="99"/>
    <w:semiHidden/>
    <w:unhideWhenUsed/>
    <w:rsid w:val="00F62D85"/>
    <w:rPr>
      <w:color w:val="605E5C"/>
      <w:shd w:val="clear" w:color="auto" w:fill="E1DFDD"/>
    </w:rPr>
  </w:style>
  <w:style w:type="paragraph" w:styleId="Sprechblasentext">
    <w:name w:val="Balloon Text"/>
    <w:basedOn w:val="Standard"/>
    <w:link w:val="SprechblasentextZchn"/>
    <w:uiPriority w:val="99"/>
    <w:semiHidden/>
    <w:unhideWhenUsed/>
    <w:rsid w:val="003060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6003"/>
    <w:rPr>
      <w:rFonts w:ascii="Segoe UI" w:hAnsi="Segoe UI" w:cs="Segoe UI"/>
      <w:sz w:val="18"/>
      <w:szCs w:val="18"/>
    </w:rPr>
  </w:style>
  <w:style w:type="character" w:styleId="BesuchterHyperlink">
    <w:name w:val="FollowedHyperlink"/>
    <w:basedOn w:val="Absatz-Standardschriftart"/>
    <w:uiPriority w:val="99"/>
    <w:semiHidden/>
    <w:unhideWhenUsed/>
    <w:rsid w:val="003F4BFE"/>
    <w:rPr>
      <w:color w:val="954F72" w:themeColor="followedHyperlink"/>
      <w:u w:val="single"/>
    </w:rPr>
  </w:style>
  <w:style w:type="character" w:styleId="Kommentarzeichen">
    <w:name w:val="annotation reference"/>
    <w:basedOn w:val="Absatz-Standardschriftart"/>
    <w:uiPriority w:val="99"/>
    <w:semiHidden/>
    <w:unhideWhenUsed/>
    <w:rsid w:val="006D0F98"/>
    <w:rPr>
      <w:sz w:val="16"/>
      <w:szCs w:val="16"/>
    </w:rPr>
  </w:style>
  <w:style w:type="paragraph" w:styleId="Kommentartext">
    <w:name w:val="annotation text"/>
    <w:basedOn w:val="Standard"/>
    <w:link w:val="KommentartextZchn"/>
    <w:uiPriority w:val="99"/>
    <w:semiHidden/>
    <w:unhideWhenUsed/>
    <w:rsid w:val="006D0F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D0F98"/>
    <w:rPr>
      <w:sz w:val="20"/>
      <w:szCs w:val="20"/>
    </w:rPr>
  </w:style>
  <w:style w:type="paragraph" w:styleId="Kommentarthema">
    <w:name w:val="annotation subject"/>
    <w:basedOn w:val="Kommentartext"/>
    <w:next w:val="Kommentartext"/>
    <w:link w:val="KommentarthemaZchn"/>
    <w:uiPriority w:val="99"/>
    <w:semiHidden/>
    <w:unhideWhenUsed/>
    <w:rsid w:val="006D0F98"/>
    <w:rPr>
      <w:b/>
      <w:bCs/>
    </w:rPr>
  </w:style>
  <w:style w:type="character" w:customStyle="1" w:styleId="KommentarthemaZchn">
    <w:name w:val="Kommentarthema Zchn"/>
    <w:basedOn w:val="KommentartextZchn"/>
    <w:link w:val="Kommentarthema"/>
    <w:uiPriority w:val="99"/>
    <w:semiHidden/>
    <w:rsid w:val="006D0F98"/>
    <w:rPr>
      <w:b/>
      <w:bCs/>
      <w:sz w:val="20"/>
      <w:szCs w:val="20"/>
    </w:rPr>
  </w:style>
  <w:style w:type="paragraph" w:styleId="Titel">
    <w:name w:val="Title"/>
    <w:basedOn w:val="Standard"/>
    <w:next w:val="Standard"/>
    <w:link w:val="TitelZchn"/>
    <w:uiPriority w:val="10"/>
    <w:qFormat/>
    <w:rsid w:val="00B56FD8"/>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elZchn">
    <w:name w:val="Titel Zchn"/>
    <w:basedOn w:val="Absatz-Standardschriftart"/>
    <w:link w:val="Titel"/>
    <w:uiPriority w:val="10"/>
    <w:rsid w:val="00B56FD8"/>
    <w:rPr>
      <w:rFonts w:asciiTheme="majorHAnsi" w:eastAsiaTheme="majorEastAsia" w:hAnsiTheme="majorHAnsi" w:cstheme="majorBidi"/>
      <w:spacing w:val="-10"/>
      <w:kern w:val="28"/>
      <w:sz w:val="56"/>
      <w:szCs w:val="56"/>
      <w:lang w:val="en-US"/>
    </w:rPr>
  </w:style>
  <w:style w:type="character" w:customStyle="1" w:styleId="NichtaufgelsteErwhnung2">
    <w:name w:val="Nicht aufgelöste Erwähnung2"/>
    <w:basedOn w:val="Absatz-Standardschriftart"/>
    <w:uiPriority w:val="99"/>
    <w:semiHidden/>
    <w:unhideWhenUsed/>
    <w:rsid w:val="00616DF4"/>
    <w:rPr>
      <w:color w:val="605E5C"/>
      <w:shd w:val="clear" w:color="auto" w:fill="E1DFDD"/>
    </w:rPr>
  </w:style>
  <w:style w:type="character" w:customStyle="1" w:styleId="berschrift1Zchn">
    <w:name w:val="Überschrift 1 Zchn"/>
    <w:basedOn w:val="Absatz-Standardschriftart"/>
    <w:link w:val="berschrift1"/>
    <w:uiPriority w:val="9"/>
    <w:rsid w:val="002D6CAC"/>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27038">
      <w:bodyDiv w:val="1"/>
      <w:marLeft w:val="0"/>
      <w:marRight w:val="0"/>
      <w:marTop w:val="0"/>
      <w:marBottom w:val="0"/>
      <w:divBdr>
        <w:top w:val="none" w:sz="0" w:space="0" w:color="auto"/>
        <w:left w:val="none" w:sz="0" w:space="0" w:color="auto"/>
        <w:bottom w:val="none" w:sz="0" w:space="0" w:color="auto"/>
        <w:right w:val="none" w:sz="0" w:space="0" w:color="auto"/>
      </w:divBdr>
    </w:div>
    <w:div w:id="596014146">
      <w:bodyDiv w:val="1"/>
      <w:marLeft w:val="0"/>
      <w:marRight w:val="0"/>
      <w:marTop w:val="0"/>
      <w:marBottom w:val="0"/>
      <w:divBdr>
        <w:top w:val="none" w:sz="0" w:space="0" w:color="auto"/>
        <w:left w:val="none" w:sz="0" w:space="0" w:color="auto"/>
        <w:bottom w:val="none" w:sz="0" w:space="0" w:color="auto"/>
        <w:right w:val="none" w:sz="0" w:space="0" w:color="auto"/>
      </w:divBdr>
    </w:div>
    <w:div w:id="791897148">
      <w:bodyDiv w:val="1"/>
      <w:marLeft w:val="0"/>
      <w:marRight w:val="0"/>
      <w:marTop w:val="0"/>
      <w:marBottom w:val="0"/>
      <w:divBdr>
        <w:top w:val="none" w:sz="0" w:space="0" w:color="auto"/>
        <w:left w:val="none" w:sz="0" w:space="0" w:color="auto"/>
        <w:bottom w:val="none" w:sz="0" w:space="0" w:color="auto"/>
        <w:right w:val="none" w:sz="0" w:space="0" w:color="auto"/>
      </w:divBdr>
    </w:div>
    <w:div w:id="136809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6303</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SAJV</Company>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AK</cp:lastModifiedBy>
  <cp:revision>4</cp:revision>
  <dcterms:created xsi:type="dcterms:W3CDTF">2020-06-08T22:56:00Z</dcterms:created>
  <dcterms:modified xsi:type="dcterms:W3CDTF">2020-06-08T23:27:00Z</dcterms:modified>
</cp:coreProperties>
</file>